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A" w:rsidRDefault="000C496A" w:rsidP="000C496A">
      <w:pPr>
        <w:pStyle w:val="JMPBBodyText"/>
        <w:spacing w:line="240" w:lineRule="exact"/>
        <w:ind w:firstLine="0"/>
        <w:contextualSpacing/>
        <w:rPr>
          <w:szCs w:val="20"/>
        </w:rPr>
      </w:pPr>
      <w:r>
        <w:rPr>
          <w:szCs w:val="20"/>
        </w:rPr>
        <w:t>This experiment was performed</w:t>
      </w:r>
      <w:r w:rsidRPr="005D1A66">
        <w:rPr>
          <w:szCs w:val="20"/>
        </w:rPr>
        <w:t xml:space="preserve"> on Siemens ONCOR linear accelerator for both </w:t>
      </w:r>
      <w:r>
        <w:rPr>
          <w:szCs w:val="20"/>
        </w:rPr>
        <w:t xml:space="preserve">x-rays beam energy using 3 dimensional </w:t>
      </w:r>
      <w:r w:rsidRPr="005D1A66">
        <w:rPr>
          <w:szCs w:val="20"/>
        </w:rPr>
        <w:t>water phantom (Blue phantom, IBA Germany). The dimension of water tank is 480 mm x 480mm x 400 mm and walls are made of acrylic. The point accuracy of water phantom in 0.1 mm having 500 mm/s scanning speed.</w:t>
      </w:r>
      <w:r w:rsidRPr="00F060AE">
        <w:rPr>
          <w:sz w:val="24"/>
          <w:szCs w:val="24"/>
        </w:rPr>
        <w:t xml:space="preserve"> </w:t>
      </w:r>
      <w:r w:rsidRPr="005D1A66">
        <w:rPr>
          <w:szCs w:val="20"/>
        </w:rPr>
        <w:t xml:space="preserve">Standard relative dosimetry setup was arranged for </w:t>
      </w:r>
      <w:r>
        <w:rPr>
          <w:szCs w:val="20"/>
        </w:rPr>
        <w:t>measurement. For physical wedge factor (PWF), we use</w:t>
      </w:r>
      <w:r w:rsidRPr="005D1A66">
        <w:rPr>
          <w:szCs w:val="20"/>
        </w:rPr>
        <w:t xml:space="preserve"> CC</w:t>
      </w:r>
      <w:r>
        <w:rPr>
          <w:szCs w:val="20"/>
        </w:rPr>
        <w:t>13 ion chambers, (IBA, Germany) along with</w:t>
      </w:r>
      <w:r w:rsidRPr="005D1A66">
        <w:rPr>
          <w:szCs w:val="20"/>
        </w:rPr>
        <w:t xml:space="preserve"> </w:t>
      </w:r>
      <w:r>
        <w:rPr>
          <w:szCs w:val="20"/>
        </w:rPr>
        <w:t xml:space="preserve">portable </w:t>
      </w:r>
      <w:r w:rsidRPr="005D1A66">
        <w:rPr>
          <w:szCs w:val="20"/>
        </w:rPr>
        <w:t>IBA electrometer CU500E</w:t>
      </w:r>
      <w:r>
        <w:rPr>
          <w:szCs w:val="20"/>
        </w:rPr>
        <w:t xml:space="preserve"> and for virtual wedge factors (VWF), LDA 99 with </w:t>
      </w:r>
      <w:proofErr w:type="spellStart"/>
      <w:r>
        <w:rPr>
          <w:szCs w:val="20"/>
        </w:rPr>
        <w:t>emxx</w:t>
      </w:r>
      <w:proofErr w:type="spellEnd"/>
      <w:r>
        <w:rPr>
          <w:szCs w:val="20"/>
        </w:rPr>
        <w:t xml:space="preserve"> electrometer. Both electrometers for wedge factors</w:t>
      </w:r>
      <w:r w:rsidRPr="005D1A66">
        <w:rPr>
          <w:szCs w:val="20"/>
        </w:rPr>
        <w:t xml:space="preserve"> dosimetry </w:t>
      </w:r>
      <w:r>
        <w:rPr>
          <w:szCs w:val="20"/>
        </w:rPr>
        <w:t xml:space="preserve">were connected through </w:t>
      </w:r>
      <w:r w:rsidRPr="005D1A66">
        <w:rPr>
          <w:szCs w:val="20"/>
        </w:rPr>
        <w:t>computer having Omnipro-accept software</w:t>
      </w:r>
      <w:r>
        <w:rPr>
          <w:szCs w:val="20"/>
        </w:rPr>
        <w:t xml:space="preserve"> to obtain observations</w:t>
      </w:r>
      <w:r w:rsidRPr="005D1A66">
        <w:rPr>
          <w:szCs w:val="20"/>
        </w:rPr>
        <w:t>. Ion chamber was kept at beam’s central axis, with chamber center at water surface, such that the distance from source to surface (SSD) was 100cm.The wedge angles for both physical wedge and virtual wedges on which the wedge factors were calculated are 15</w:t>
      </w:r>
      <w:r w:rsidRPr="005D1A66">
        <w:rPr>
          <w:szCs w:val="20"/>
        </w:rPr>
        <w:sym w:font="Symbol" w:char="F0B0"/>
      </w:r>
      <w:r w:rsidRPr="005D1A66">
        <w:rPr>
          <w:szCs w:val="20"/>
        </w:rPr>
        <w:t>, 30</w:t>
      </w:r>
      <w:r w:rsidRPr="005D1A66">
        <w:rPr>
          <w:szCs w:val="20"/>
        </w:rPr>
        <w:sym w:font="Symbol" w:char="F0B0"/>
      </w:r>
      <w:r w:rsidRPr="005D1A66">
        <w:rPr>
          <w:szCs w:val="20"/>
        </w:rPr>
        <w:t>, 45</w:t>
      </w:r>
      <w:r w:rsidRPr="005D1A66">
        <w:rPr>
          <w:szCs w:val="20"/>
        </w:rPr>
        <w:sym w:font="Symbol" w:char="F0B0"/>
      </w:r>
      <w:r w:rsidRPr="005D1A66">
        <w:rPr>
          <w:szCs w:val="20"/>
        </w:rPr>
        <w:t xml:space="preserve"> and 60</w:t>
      </w:r>
      <w:r w:rsidRPr="005D1A66">
        <w:rPr>
          <w:szCs w:val="20"/>
        </w:rPr>
        <w:sym w:font="Symbol" w:char="F0B0"/>
      </w:r>
      <w:r>
        <w:rPr>
          <w:szCs w:val="20"/>
        </w:rPr>
        <w:t>.The depth remains 10 cm during our experiment. This work was performed for three different field sizes (10 x 10 cm</w:t>
      </w:r>
      <w:r w:rsidRPr="00427B83">
        <w:rPr>
          <w:szCs w:val="20"/>
          <w:vertAlign w:val="superscript"/>
        </w:rPr>
        <w:t>2</w:t>
      </w:r>
      <w:r>
        <w:rPr>
          <w:szCs w:val="20"/>
        </w:rPr>
        <w:t>, 15 x 15 cm</w:t>
      </w:r>
      <w:r w:rsidRPr="00427B83">
        <w:rPr>
          <w:szCs w:val="20"/>
          <w:vertAlign w:val="superscript"/>
        </w:rPr>
        <w:t>2</w:t>
      </w:r>
      <w:r>
        <w:rPr>
          <w:szCs w:val="20"/>
        </w:rPr>
        <w:t xml:space="preserve"> and 20 x 20 cm</w:t>
      </w:r>
      <w:r w:rsidRPr="00427B83">
        <w:rPr>
          <w:szCs w:val="20"/>
          <w:vertAlign w:val="superscript"/>
        </w:rPr>
        <w:t>2</w:t>
      </w:r>
      <w:r>
        <w:rPr>
          <w:szCs w:val="20"/>
        </w:rPr>
        <w:t>) and for 15 MV and 6 MV energies.</w:t>
      </w:r>
    </w:p>
    <w:p w:rsidR="003F2D8C" w:rsidRDefault="003F2D8C">
      <w:bookmarkStart w:id="0" w:name="_GoBack"/>
      <w:bookmarkEnd w:id="0"/>
    </w:p>
    <w:sectPr w:rsidR="003F2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A"/>
    <w:rsid w:val="000C496A"/>
    <w:rsid w:val="003F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AB69A-7F52-4EAE-979E-6018FCE9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PBBodyText">
    <w:name w:val="JMPB Body Text"/>
    <w:basedOn w:val="Normal"/>
    <w:qFormat/>
    <w:rsid w:val="000C496A"/>
    <w:pPr>
      <w:spacing w:after="0" w:line="240" w:lineRule="auto"/>
      <w:ind w:firstLine="360"/>
      <w:jc w:val="both"/>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Ilyas</dc:creator>
  <cp:keywords/>
  <dc:description/>
  <cp:lastModifiedBy>nasir Ilyas</cp:lastModifiedBy>
  <cp:revision>1</cp:revision>
  <dcterms:created xsi:type="dcterms:W3CDTF">2016-01-26T13:42:00Z</dcterms:created>
  <dcterms:modified xsi:type="dcterms:W3CDTF">2016-01-26T13:42:00Z</dcterms:modified>
</cp:coreProperties>
</file>